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217" w14:textId="52D153D8"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14:paraId="364A2939" w14:textId="0D4987D7"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D3F3A0E" w14:textId="4BB502A7"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we,</w:t>
      </w:r>
      <w:r w:rsidR="00254AFC">
        <w:rPr>
          <w:rStyle w:val="A1"/>
          <w:rFonts w:asciiTheme="minorHAnsi" w:hAnsiTheme="minorHAnsi" w:cstheme="minorHAnsi"/>
        </w:rPr>
        <w:t xml:space="preserve"> </w:t>
      </w:r>
      <w:r w:rsidR="004E75AB">
        <w:rPr>
          <w:rStyle w:val="A1"/>
          <w:rFonts w:asciiTheme="minorHAnsi" w:hAnsiTheme="minorHAnsi" w:cstheme="minorHAnsi"/>
        </w:rPr>
        <w:t>BRINSLEY AVENUE PRACTICE</w:t>
      </w:r>
      <w:r w:rsidR="00941FDB">
        <w:rPr>
          <w:rStyle w:val="A1"/>
          <w:rFonts w:asciiTheme="minorHAnsi" w:hAnsiTheme="minorHAnsi" w:cstheme="minorHAnsi"/>
        </w:rPr>
        <w:t xml:space="preserve">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14:paraId="7674ED1F" w14:textId="1211B144"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0306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 BRINSLEY AVENUE PRACTICE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</w:t>
      </w:r>
      <w:r w:rsidR="001D1367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i.e.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</w:t>
      </w:r>
      <w:r w:rsidR="00272AB7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A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="00032262" w:rsidRPr="005C582D">
        <w:rPr>
          <w:rFonts w:asciiTheme="minorHAnsi" w:hAnsiTheme="minorHAnsi" w:cstheme="minorHAnsi"/>
          <w:sz w:val="22"/>
          <w:szCs w:val="22"/>
        </w:rPr>
        <w:t>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14:paraId="460C4123" w14:textId="5F2BB8D9"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5F5492" w14:textId="4DD522E0"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14:paraId="4E3E7C83" w14:textId="4E3B7B24"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02A381" w14:textId="17A604D4"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14:paraId="5713FFE6" w14:textId="672EF325"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BRINSLEY AVENUE PRACTICE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BE4B30">
        <w:rPr>
          <w:rFonts w:asciiTheme="minorHAnsi" w:hAnsiTheme="minorHAnsi" w:cstheme="minorHAnsi"/>
          <w:sz w:val="22"/>
          <w:szCs w:val="22"/>
        </w:rPr>
        <w:t xml:space="preserve"> (C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BE4B30">
        <w:rPr>
          <w:rFonts w:asciiTheme="minorHAnsi" w:hAnsiTheme="minorHAnsi" w:cstheme="minorHAnsi"/>
          <w:sz w:val="22"/>
          <w:szCs w:val="22"/>
        </w:rPr>
        <w:t xml:space="preserve">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BRINSLEY AVENUE PRACTICE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14:paraId="354E21A0" w14:textId="77777777"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702E80" w14:textId="77777777"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require</w:t>
      </w:r>
      <w:r w:rsidR="00FD16EF">
        <w:rPr>
          <w:rFonts w:asciiTheme="minorHAnsi" w:hAnsiTheme="minorHAnsi" w:cstheme="minorHAnsi"/>
          <w:sz w:val="22"/>
          <w:szCs w:val="22"/>
        </w:rPr>
        <w:t>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</w:t>
      </w:r>
      <w:r w:rsidR="006C5CE8">
        <w:rPr>
          <w:rFonts w:asciiTheme="minorHAnsi" w:hAnsiTheme="minorHAnsi" w:cstheme="minorHAnsi"/>
          <w:sz w:val="22"/>
          <w:szCs w:val="22"/>
        </w:rPr>
        <w:t>BRINSLEY AVENUE PRACTICE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14:paraId="6B92664E" w14:textId="4A9AEC0A" w:rsidR="007A7D2A" w:rsidRDefault="007A7D2A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BRINSLEY AVENUE PRACTICE is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14:paraId="6D77FDFC" w14:textId="1052746C"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5C582D">
        <w:rPr>
          <w:rFonts w:asciiTheme="minorHAnsi" w:hAnsiTheme="minorHAnsi" w:cstheme="minorHAnsi"/>
          <w:sz w:val="22"/>
          <w:szCs w:val="22"/>
        </w:rPr>
        <w:t>-19 Purpose and will be processed solely for that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5C582D">
        <w:rPr>
          <w:rFonts w:asciiTheme="minorHAnsi" w:hAnsiTheme="minorHAnsi" w:cstheme="minorHAnsi"/>
          <w:sz w:val="22"/>
          <w:szCs w:val="22"/>
        </w:rPr>
        <w:t>-19 Purpose in accordance with Regulation 7 of COPI</w:t>
      </w:r>
    </w:p>
    <w:p w14:paraId="70E46BBF" w14:textId="2773D5ED"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 xml:space="preserve">until </w:t>
      </w:r>
      <w:r w:rsidR="009D5BBA">
        <w:rPr>
          <w:rFonts w:asciiTheme="minorHAnsi" w:hAnsiTheme="minorHAnsi" w:cstheme="minorHAnsi"/>
          <w:sz w:val="22"/>
          <w:szCs w:val="22"/>
        </w:rPr>
        <w:t>3</w:t>
      </w:r>
      <w:r w:rsidR="00B876B6">
        <w:rPr>
          <w:rFonts w:asciiTheme="minorHAnsi" w:hAnsiTheme="minorHAnsi" w:cstheme="minorHAnsi"/>
          <w:sz w:val="22"/>
          <w:szCs w:val="22"/>
        </w:rPr>
        <w:t>1st</w:t>
      </w:r>
      <w:r w:rsidR="009D5BBA">
        <w:rPr>
          <w:rFonts w:asciiTheme="minorHAnsi" w:hAnsiTheme="minorHAnsi" w:cstheme="minorHAnsi"/>
          <w:sz w:val="22"/>
          <w:szCs w:val="22"/>
        </w:rPr>
        <w:t xml:space="preserve"> March 2022</w:t>
      </w:r>
      <w:r w:rsidRPr="005C582D">
        <w:rPr>
          <w:rFonts w:asciiTheme="minorHAnsi" w:hAnsiTheme="minorHAnsi" w:cstheme="minorHAnsi"/>
          <w:sz w:val="22"/>
          <w:szCs w:val="22"/>
        </w:rPr>
        <w:t>.</w:t>
      </w:r>
    </w:p>
    <w:p w14:paraId="7A94723A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50237F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14:paraId="742B86C1" w14:textId="3F7204FC"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 xml:space="preserve"> and risks to public health, trends in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such risks, and controlling and preventing the spread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such risks</w:t>
      </w:r>
    </w:p>
    <w:p w14:paraId="18E2B83C" w14:textId="1F5F6A38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identifying and understanding information about patients or potential patients with or at risk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-19, information about incidents of patient exposure to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the management of patients with or at risk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 xml:space="preserve">-19 including: locating, contacting, screening, flagging and monitoring such patients and collecting information about and </w:t>
      </w:r>
      <w:r w:rsidRPr="009846C4">
        <w:rPr>
          <w:rFonts w:asciiTheme="minorHAnsi" w:hAnsiTheme="minorHAnsi" w:cstheme="minorHAnsi"/>
          <w:sz w:val="22"/>
          <w:szCs w:val="22"/>
        </w:rPr>
        <w:lastRenderedPageBreak/>
        <w:t>providing services in relation to testing, diagnosis, self-isolation, fitness to work, treatment, medical and social interventions and recovery from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</w:t>
      </w:r>
    </w:p>
    <w:p w14:paraId="7BC2CB37" w14:textId="47F1388F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the availability and capacity of those services or that care</w:t>
      </w:r>
    </w:p>
    <w:p w14:paraId="6741F2D9" w14:textId="2FE102AC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by health and social care bodies and the Government including providing information to the public about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its effectiveness and information about capacity, medicines, equipment, supplies, services and the workforce within the health services and adult social care services</w:t>
      </w:r>
    </w:p>
    <w:p w14:paraId="5E17ACBC" w14:textId="701D120D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-19, including the provision of information, fit notes and the provision of health care and adult social care services</w:t>
      </w:r>
    </w:p>
    <w:p w14:paraId="37916196" w14:textId="468134CB"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-19.</w:t>
      </w:r>
    </w:p>
    <w:p w14:paraId="256E72E6" w14:textId="3F711838"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14:paraId="70BAF43B" w14:textId="5F0D5AE4"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BRINSLEY AVENUE PRACTICE.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 xml:space="preserve">vulnerable, </w:t>
      </w:r>
      <w:r w:rsidR="004B5BB4">
        <w:rPr>
          <w:rFonts w:asciiTheme="minorHAnsi" w:hAnsiTheme="minorHAnsi" w:cstheme="minorHAnsi"/>
          <w:sz w:val="22"/>
          <w:szCs w:val="22"/>
        </w:rPr>
        <w:t>frail,</w:t>
      </w:r>
      <w:r w:rsidR="00A34231">
        <w:rPr>
          <w:rFonts w:asciiTheme="minorHAnsi" w:hAnsiTheme="minorHAnsi" w:cstheme="minorHAnsi"/>
          <w:sz w:val="22"/>
          <w:szCs w:val="22"/>
        </w:rPr>
        <w:t xml:space="preserve">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14:paraId="41974C32" w14:textId="77777777"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14:paraId="716D70BF" w14:textId="3DDA49DC"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BRINSLEY AVENUE PRACTICE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14:paraId="652A7D3E" w14:textId="41FB6D70"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14:paraId="4495A8D4" w14:textId="0C86AC5B"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BRINSLEY AVENUE PRACTICE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14:paraId="258EC8F2" w14:textId="71BFB3FE"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62690D6F" w14:textId="6B108AC5"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14:paraId="543F9D23" w14:textId="77777777"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3C7AAEA6" w14:textId="01F77442"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CF51C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BRINSLEY AVENUE PRACTICE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to do so, to use your information and health data to facilitate digital consultations and diagnoses and we will always do this with your security in mind.</w:t>
      </w:r>
    </w:p>
    <w:p w14:paraId="5EE38B1A" w14:textId="77777777"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07D52C5B" w14:textId="03FB8C78"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14:paraId="5DF2F4CF" w14:textId="77777777"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786F2AF6" w14:textId="1C07EA08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>staff at BRINSLEY AVENUE 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</w:t>
      </w:r>
      <w:r w:rsidR="004B5BB4"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country or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05C3F120" w14:textId="77777777"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5BD022DD" w14:textId="7F1CE6BD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14:paraId="12CCEAC2" w14:textId="77777777"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0975651E" w14:textId="77777777"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FD3A26E" w14:textId="77777777"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5333C" w14:textId="17787D53"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This Notice will be reviewed on or </w:t>
      </w:r>
      <w:r w:rsidR="00303A00">
        <w:rPr>
          <w:rFonts w:asciiTheme="minorHAnsi" w:hAnsiTheme="minorHAnsi" w:cstheme="minorHAnsi"/>
          <w:sz w:val="22"/>
          <w:szCs w:val="22"/>
        </w:rPr>
        <w:t xml:space="preserve">before </w:t>
      </w:r>
      <w:r w:rsidR="008B5BDF">
        <w:rPr>
          <w:rFonts w:asciiTheme="minorHAnsi" w:hAnsiTheme="minorHAnsi" w:cstheme="minorHAnsi"/>
          <w:sz w:val="22"/>
          <w:szCs w:val="22"/>
        </w:rPr>
        <w:t>30</w:t>
      </w:r>
      <w:r w:rsidR="001C7CFD" w:rsidRPr="001C7CF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C7CFD">
        <w:rPr>
          <w:rFonts w:asciiTheme="minorHAnsi" w:hAnsiTheme="minorHAnsi" w:cstheme="minorHAnsi"/>
          <w:sz w:val="22"/>
          <w:szCs w:val="22"/>
        </w:rPr>
        <w:t xml:space="preserve"> March 202</w:t>
      </w:r>
      <w:r w:rsidR="008B5BDF">
        <w:rPr>
          <w:rFonts w:asciiTheme="minorHAnsi" w:hAnsiTheme="minorHAnsi" w:cstheme="minorHAnsi"/>
          <w:sz w:val="22"/>
          <w:szCs w:val="22"/>
        </w:rPr>
        <w:t>2</w:t>
      </w:r>
      <w:r w:rsidRPr="003C06EE">
        <w:rPr>
          <w:rFonts w:asciiTheme="minorHAnsi" w:hAnsiTheme="minorHAnsi" w:cstheme="minorHAnsi"/>
          <w:sz w:val="22"/>
          <w:szCs w:val="22"/>
        </w:rPr>
        <w:t xml:space="preserve">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If no further notice is sent to </w:t>
      </w:r>
      <w:r w:rsidR="00A40863">
        <w:rPr>
          <w:rFonts w:asciiTheme="minorHAnsi" w:hAnsiTheme="minorHAnsi" w:cstheme="minorHAnsi"/>
          <w:sz w:val="22"/>
          <w:szCs w:val="22"/>
        </w:rPr>
        <w:t>BRINSLEY AVENUE PRACTICE</w:t>
      </w:r>
      <w:r w:rsidR="00907188">
        <w:rPr>
          <w:rFonts w:asciiTheme="minorHAnsi" w:hAnsiTheme="minorHAnsi" w:cstheme="minorHAnsi"/>
          <w:sz w:val="22"/>
          <w:szCs w:val="22"/>
        </w:rPr>
        <w:t xml:space="preserve"> 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this Notice will expire on </w:t>
      </w:r>
      <w:r w:rsidR="008B5BDF">
        <w:rPr>
          <w:rFonts w:asciiTheme="minorHAnsi" w:hAnsiTheme="minorHAnsi" w:cstheme="minorHAnsi"/>
          <w:sz w:val="22"/>
          <w:szCs w:val="22"/>
        </w:rPr>
        <w:t>3</w:t>
      </w:r>
      <w:r w:rsidR="00B876B6">
        <w:rPr>
          <w:rFonts w:asciiTheme="minorHAnsi" w:hAnsiTheme="minorHAnsi" w:cstheme="minorHAnsi"/>
          <w:sz w:val="22"/>
          <w:szCs w:val="22"/>
        </w:rPr>
        <w:t>1st</w:t>
      </w:r>
      <w:r w:rsidR="001C7CFD">
        <w:rPr>
          <w:rFonts w:asciiTheme="minorHAnsi" w:hAnsiTheme="minorHAnsi" w:cstheme="minorHAnsi"/>
          <w:sz w:val="22"/>
          <w:szCs w:val="22"/>
        </w:rPr>
        <w:t xml:space="preserve"> March 202</w:t>
      </w:r>
      <w:r w:rsidR="008B5BDF">
        <w:rPr>
          <w:rFonts w:asciiTheme="minorHAnsi" w:hAnsiTheme="minorHAnsi" w:cstheme="minorHAnsi"/>
          <w:sz w:val="22"/>
          <w:szCs w:val="22"/>
        </w:rPr>
        <w:t>2</w:t>
      </w:r>
      <w:r w:rsidR="00E6179F" w:rsidRPr="00E6179F">
        <w:rPr>
          <w:rFonts w:asciiTheme="minorHAnsi" w:hAnsiTheme="minorHAnsi" w:cstheme="minorHAnsi"/>
          <w:sz w:val="22"/>
          <w:szCs w:val="22"/>
        </w:rPr>
        <w:t>.</w:t>
      </w:r>
    </w:p>
    <w:sectPr w:rsidR="00D72427" w:rsidRPr="00E6179F" w:rsidSect="00A12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66B5" w14:textId="77777777" w:rsidR="003C76E7" w:rsidRDefault="003C76E7" w:rsidP="00B10E50">
      <w:pPr>
        <w:spacing w:after="0" w:line="240" w:lineRule="auto"/>
      </w:pPr>
      <w:r>
        <w:separator/>
      </w:r>
    </w:p>
  </w:endnote>
  <w:endnote w:type="continuationSeparator" w:id="0">
    <w:p w14:paraId="38F891AC" w14:textId="77777777" w:rsidR="003C76E7" w:rsidRDefault="003C76E7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1D15" w14:textId="77777777" w:rsidR="002B2400" w:rsidRDefault="002B2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6D2" w14:textId="18FAB577" w:rsidR="00A1273E" w:rsidRDefault="00113FBC">
    <w:pPr>
      <w:pStyle w:val="Footer"/>
    </w:pPr>
    <w:r>
      <w:t xml:space="preserve">Covid-19 </w:t>
    </w:r>
    <w:r w:rsidR="00494CAA">
      <w:t>Privacy Notice v1.</w:t>
    </w:r>
    <w:r w:rsidR="009D5BBA">
      <w:t>5</w:t>
    </w:r>
    <w:r w:rsidR="00494CAA">
      <w:ptab w:relativeTo="margin" w:alignment="center" w:leader="none"/>
    </w:r>
    <w:r w:rsidR="00494CAA">
      <w:t>20</w:t>
    </w:r>
    <w:r>
      <w:t>2</w:t>
    </w:r>
    <w:r w:rsidR="008E2B22">
      <w:t>1</w:t>
    </w:r>
    <w:r w:rsidR="00494CAA">
      <w:t>/</w:t>
    </w:r>
    <w:r w:rsidR="008E2B22">
      <w:t>0</w:t>
    </w:r>
    <w:r w:rsidR="009D5BBA">
      <w:t>9/2</w:t>
    </w:r>
    <w:r w:rsidR="002B2400">
      <w:t>4</w:t>
    </w:r>
    <w:r w:rsidR="00494CAA">
      <w:ptab w:relativeTo="margin" w:alignment="right" w:leader="none"/>
    </w:r>
    <w:r w:rsidR="00494CAA">
      <w:t>BRINSLEY AVENUE PRACTICE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4533" w14:textId="77777777" w:rsidR="002B2400" w:rsidRDefault="002B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A215" w14:textId="77777777" w:rsidR="003C76E7" w:rsidRDefault="003C76E7" w:rsidP="00B10E50">
      <w:pPr>
        <w:spacing w:after="0" w:line="240" w:lineRule="auto"/>
      </w:pPr>
      <w:r>
        <w:separator/>
      </w:r>
    </w:p>
  </w:footnote>
  <w:footnote w:type="continuationSeparator" w:id="0">
    <w:p w14:paraId="3F6E5AC4" w14:textId="77777777" w:rsidR="003C76E7" w:rsidRDefault="003C76E7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CFAE" w14:textId="77777777" w:rsidR="002B2400" w:rsidRDefault="002B2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5E10" w14:textId="439BACE1" w:rsidR="008715D2" w:rsidRDefault="00491E55" w:rsidP="008715D2">
    <w:pPr>
      <w:pStyle w:val="Header"/>
      <w:jc w:val="right"/>
    </w:pPr>
    <w:r>
      <w:pict w14:anchorId="3123B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rinsley Avenue Medical Practice" style="width:86.25pt;height:36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74AE" w14:textId="77777777" w:rsidR="002B2400" w:rsidRDefault="002B2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92987">
    <w:abstractNumId w:val="1"/>
  </w:num>
  <w:num w:numId="2" w16cid:durableId="455955617">
    <w:abstractNumId w:val="0"/>
  </w:num>
  <w:num w:numId="3" w16cid:durableId="434131997">
    <w:abstractNumId w:val="18"/>
  </w:num>
  <w:num w:numId="4" w16cid:durableId="443231898">
    <w:abstractNumId w:val="7"/>
  </w:num>
  <w:num w:numId="5" w16cid:durableId="437868547">
    <w:abstractNumId w:val="15"/>
  </w:num>
  <w:num w:numId="6" w16cid:durableId="305353083">
    <w:abstractNumId w:val="7"/>
  </w:num>
  <w:num w:numId="7" w16cid:durableId="1330451428">
    <w:abstractNumId w:val="18"/>
  </w:num>
  <w:num w:numId="8" w16cid:durableId="1409301079">
    <w:abstractNumId w:val="9"/>
  </w:num>
  <w:num w:numId="9" w16cid:durableId="1480994926">
    <w:abstractNumId w:val="14"/>
  </w:num>
  <w:num w:numId="10" w16cid:durableId="1225407974">
    <w:abstractNumId w:val="10"/>
  </w:num>
  <w:num w:numId="11" w16cid:durableId="446388047">
    <w:abstractNumId w:val="11"/>
  </w:num>
  <w:num w:numId="12" w16cid:durableId="398137500">
    <w:abstractNumId w:val="6"/>
  </w:num>
  <w:num w:numId="13" w16cid:durableId="935669900">
    <w:abstractNumId w:val="12"/>
  </w:num>
  <w:num w:numId="14" w16cid:durableId="1816021795">
    <w:abstractNumId w:val="16"/>
  </w:num>
  <w:num w:numId="15" w16cid:durableId="520777241">
    <w:abstractNumId w:val="13"/>
  </w:num>
  <w:num w:numId="16" w16cid:durableId="1982496324">
    <w:abstractNumId w:val="5"/>
  </w:num>
  <w:num w:numId="17" w16cid:durableId="337735791">
    <w:abstractNumId w:val="8"/>
  </w:num>
  <w:num w:numId="18" w16cid:durableId="1169833641">
    <w:abstractNumId w:val="4"/>
  </w:num>
  <w:num w:numId="19" w16cid:durableId="335574436">
    <w:abstractNumId w:val="17"/>
  </w:num>
  <w:num w:numId="20" w16cid:durableId="45419052">
    <w:abstractNumId w:val="2"/>
  </w:num>
  <w:num w:numId="21" w16cid:durableId="160060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A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2ED2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B2A45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B3A46"/>
    <w:rsid w:val="001C09DD"/>
    <w:rsid w:val="001C7CFD"/>
    <w:rsid w:val="001D1367"/>
    <w:rsid w:val="001D58D0"/>
    <w:rsid w:val="00225890"/>
    <w:rsid w:val="002460E6"/>
    <w:rsid w:val="00254AFC"/>
    <w:rsid w:val="00272AB7"/>
    <w:rsid w:val="00292BFA"/>
    <w:rsid w:val="002A306A"/>
    <w:rsid w:val="002A59FE"/>
    <w:rsid w:val="002B2400"/>
    <w:rsid w:val="002B70C3"/>
    <w:rsid w:val="002B74B7"/>
    <w:rsid w:val="002B7546"/>
    <w:rsid w:val="002C1483"/>
    <w:rsid w:val="002C7A31"/>
    <w:rsid w:val="002D2AEB"/>
    <w:rsid w:val="002E0D55"/>
    <w:rsid w:val="002F7975"/>
    <w:rsid w:val="003014B5"/>
    <w:rsid w:val="00303A00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37F"/>
    <w:rsid w:val="00396D19"/>
    <w:rsid w:val="003C06EE"/>
    <w:rsid w:val="003C76E7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1E55"/>
    <w:rsid w:val="004920CB"/>
    <w:rsid w:val="00494CAA"/>
    <w:rsid w:val="004978D3"/>
    <w:rsid w:val="004B5BB4"/>
    <w:rsid w:val="004B60FE"/>
    <w:rsid w:val="004C4973"/>
    <w:rsid w:val="004D44C8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BF6"/>
    <w:rsid w:val="005D4ECF"/>
    <w:rsid w:val="005D71FF"/>
    <w:rsid w:val="005F09A9"/>
    <w:rsid w:val="005F0DE2"/>
    <w:rsid w:val="00604C18"/>
    <w:rsid w:val="0060542D"/>
    <w:rsid w:val="0060675A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646C0"/>
    <w:rsid w:val="008715D2"/>
    <w:rsid w:val="00883E22"/>
    <w:rsid w:val="00895423"/>
    <w:rsid w:val="0089672F"/>
    <w:rsid w:val="00897FF0"/>
    <w:rsid w:val="008B57CA"/>
    <w:rsid w:val="008B5BDF"/>
    <w:rsid w:val="008E22CD"/>
    <w:rsid w:val="008E2B22"/>
    <w:rsid w:val="008E2C40"/>
    <w:rsid w:val="008F1F69"/>
    <w:rsid w:val="008F5F6D"/>
    <w:rsid w:val="00907188"/>
    <w:rsid w:val="009322E8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C30AD"/>
    <w:rsid w:val="009C3B09"/>
    <w:rsid w:val="009D2DC1"/>
    <w:rsid w:val="009D4609"/>
    <w:rsid w:val="009D5BBA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9728D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876B6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508F0"/>
    <w:rsid w:val="00C53BFF"/>
    <w:rsid w:val="00C60FDB"/>
    <w:rsid w:val="00C64D2A"/>
    <w:rsid w:val="00C95ABE"/>
    <w:rsid w:val="00C96556"/>
    <w:rsid w:val="00CC28A2"/>
    <w:rsid w:val="00CE04C4"/>
    <w:rsid w:val="00CE6A2C"/>
    <w:rsid w:val="00CF51C6"/>
    <w:rsid w:val="00D0718A"/>
    <w:rsid w:val="00D1574A"/>
    <w:rsid w:val="00D34E7C"/>
    <w:rsid w:val="00D44377"/>
    <w:rsid w:val="00D64E67"/>
    <w:rsid w:val="00D72427"/>
    <w:rsid w:val="00D73251"/>
    <w:rsid w:val="00D93E5F"/>
    <w:rsid w:val="00D95E31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36C4"/>
    <w:rsid w:val="00EF6432"/>
    <w:rsid w:val="00F144FF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2D3EC"/>
  <w15:docId w15:val="{FD5487AB-1CDF-460C-B414-A433AAE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97427-E165-43E1-9C35-422DF18AB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7ECFA8-95E3-4885-B159-F987CEAB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debbie.adey</dc:creator>
  <cp:keywords/>
  <cp:lastModifiedBy>Amy Griffiths</cp:lastModifiedBy>
  <cp:revision>3</cp:revision>
  <cp:lastPrinted>2018-11-19T14:20:00Z</cp:lastPrinted>
  <dcterms:created xsi:type="dcterms:W3CDTF">2021-10-06T12:43:00Z</dcterms:created>
  <dcterms:modified xsi:type="dcterms:W3CDTF">2022-11-22T11:21:00Z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